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D5" w:rsidRPr="003A63D3" w:rsidRDefault="007432D5" w:rsidP="007432D5">
      <w:pPr>
        <w:tabs>
          <w:tab w:val="left" w:pos="900"/>
        </w:tabs>
        <w:autoSpaceDE w:val="0"/>
        <w:autoSpaceDN w:val="0"/>
        <w:adjustRightInd w:val="0"/>
        <w:snapToGrid w:val="0"/>
        <w:ind w:right="18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541"/>
        <w:gridCol w:w="851"/>
        <w:gridCol w:w="979"/>
        <w:gridCol w:w="980"/>
        <w:gridCol w:w="980"/>
        <w:gridCol w:w="980"/>
        <w:gridCol w:w="1499"/>
      </w:tblGrid>
      <w:tr w:rsidR="007432D5" w:rsidRPr="00637F3B" w:rsidTr="00646497">
        <w:trPr>
          <w:trHeight w:val="864"/>
          <w:tblHeader/>
        </w:trPr>
        <w:tc>
          <w:tcPr>
            <w:tcW w:w="10488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432D5" w:rsidRPr="007432D5" w:rsidRDefault="007432D5" w:rsidP="007432D5">
            <w:pPr>
              <w:pStyle w:val="a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37F3B">
              <w:rPr>
                <w:rFonts w:ascii="標楷體" w:eastAsia="標楷體" w:hAnsi="標楷體" w:hint="eastAsia"/>
                <w:b/>
                <w:sz w:val="32"/>
                <w:szCs w:val="32"/>
              </w:rPr>
              <w:t>國立高雄大學金融管理學系（所）碩士班專業必修科目表</w:t>
            </w:r>
          </w:p>
          <w:p w:rsidR="00896F01" w:rsidRDefault="00896F01" w:rsidP="00896F01">
            <w:pPr>
              <w:widowControl/>
              <w:snapToGrid w:val="0"/>
              <w:spacing w:line="240" w:lineRule="atLeast"/>
              <w:jc w:val="both"/>
              <w:rPr>
                <w:rFonts w:eastAsia="標楷體" w:hint="eastAsia"/>
                <w:bCs/>
                <w:kern w:val="0"/>
                <w:sz w:val="20"/>
              </w:rPr>
            </w:pPr>
            <w:r w:rsidRPr="005D0FC2">
              <w:rPr>
                <w:rFonts w:eastAsia="標楷體" w:hint="eastAsia"/>
                <w:bCs/>
                <w:kern w:val="0"/>
                <w:sz w:val="20"/>
              </w:rPr>
              <w:t>10</w:t>
            </w:r>
            <w:r>
              <w:rPr>
                <w:rFonts w:eastAsia="標楷體" w:hint="eastAsia"/>
                <w:bCs/>
                <w:kern w:val="0"/>
                <w:sz w:val="20"/>
              </w:rPr>
              <w:t>5</w:t>
            </w:r>
            <w:r w:rsidRPr="005D0FC2">
              <w:rPr>
                <w:rFonts w:eastAsia="標楷體" w:hint="eastAsia"/>
                <w:bCs/>
                <w:kern w:val="0"/>
                <w:sz w:val="20"/>
              </w:rPr>
              <w:t>年</w:t>
            </w:r>
            <w:r>
              <w:rPr>
                <w:rFonts w:eastAsia="標楷體" w:hint="eastAsia"/>
                <w:bCs/>
                <w:kern w:val="0"/>
                <w:sz w:val="20"/>
              </w:rPr>
              <w:t>11</w:t>
            </w:r>
            <w:r w:rsidRPr="005D0FC2">
              <w:rPr>
                <w:rFonts w:eastAsia="標楷體" w:hint="eastAsia"/>
                <w:bCs/>
                <w:kern w:val="0"/>
                <w:sz w:val="20"/>
              </w:rPr>
              <w:t>月</w:t>
            </w:r>
            <w:r>
              <w:rPr>
                <w:rFonts w:eastAsia="標楷體" w:hint="eastAsia"/>
                <w:bCs/>
                <w:kern w:val="0"/>
                <w:sz w:val="20"/>
              </w:rPr>
              <w:t>09</w:t>
            </w:r>
            <w:r w:rsidRPr="005D0FC2">
              <w:rPr>
                <w:rFonts w:eastAsia="標楷體" w:hint="eastAsia"/>
                <w:bCs/>
                <w:kern w:val="0"/>
                <w:sz w:val="20"/>
              </w:rPr>
              <w:t>日</w:t>
            </w:r>
            <w:r w:rsidRPr="008F73DC">
              <w:rPr>
                <w:rFonts w:eastAsia="標楷體" w:hint="eastAsia"/>
                <w:bCs/>
                <w:kern w:val="0"/>
                <w:sz w:val="20"/>
              </w:rPr>
              <w:t>105</w:t>
            </w:r>
            <w:r w:rsidRPr="008F73DC">
              <w:rPr>
                <w:rFonts w:eastAsia="標楷體" w:hint="eastAsia"/>
                <w:bCs/>
                <w:kern w:val="0"/>
                <w:sz w:val="20"/>
              </w:rPr>
              <w:t>學年度第</w:t>
            </w:r>
            <w:r>
              <w:rPr>
                <w:rFonts w:eastAsia="標楷體" w:hint="eastAsia"/>
                <w:bCs/>
                <w:kern w:val="0"/>
                <w:sz w:val="20"/>
              </w:rPr>
              <w:t>1</w:t>
            </w:r>
            <w:r w:rsidRPr="008F73DC">
              <w:rPr>
                <w:rFonts w:eastAsia="標楷體" w:hint="eastAsia"/>
                <w:bCs/>
                <w:kern w:val="0"/>
                <w:sz w:val="20"/>
              </w:rPr>
              <w:t>學期第</w:t>
            </w:r>
            <w:r>
              <w:rPr>
                <w:rFonts w:eastAsia="標楷體" w:hint="eastAsia"/>
                <w:bCs/>
                <w:kern w:val="0"/>
                <w:sz w:val="20"/>
              </w:rPr>
              <w:t>1</w:t>
            </w:r>
            <w:r w:rsidRPr="008F73DC">
              <w:rPr>
                <w:rFonts w:eastAsia="標楷體" w:hint="eastAsia"/>
                <w:bCs/>
                <w:kern w:val="0"/>
                <w:sz w:val="20"/>
              </w:rPr>
              <w:t>次系課程委員會</w:t>
            </w:r>
          </w:p>
          <w:p w:rsidR="007432D5" w:rsidRPr="00896F01" w:rsidRDefault="00896F01" w:rsidP="00896F0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bCs/>
                <w:kern w:val="0"/>
                <w:sz w:val="20"/>
              </w:rPr>
            </w:pPr>
            <w:r>
              <w:rPr>
                <w:rFonts w:eastAsia="標楷體" w:hint="eastAsia"/>
                <w:bCs/>
                <w:kern w:val="0"/>
                <w:sz w:val="20"/>
              </w:rPr>
              <w:t>106</w:t>
            </w:r>
            <w:r>
              <w:rPr>
                <w:rFonts w:eastAsia="標楷體" w:hint="eastAsia"/>
                <w:bCs/>
                <w:kern w:val="0"/>
                <w:sz w:val="20"/>
              </w:rPr>
              <w:t>年</w:t>
            </w:r>
            <w:r>
              <w:rPr>
                <w:rFonts w:eastAsia="標楷體" w:hint="eastAsia"/>
                <w:bCs/>
                <w:kern w:val="0"/>
                <w:sz w:val="20"/>
              </w:rPr>
              <w:t>11</w:t>
            </w:r>
            <w:r>
              <w:rPr>
                <w:rFonts w:eastAsia="標楷體" w:hint="eastAsia"/>
                <w:bCs/>
                <w:kern w:val="0"/>
                <w:sz w:val="20"/>
              </w:rPr>
              <w:t>月</w:t>
            </w:r>
            <w:r>
              <w:rPr>
                <w:rFonts w:eastAsia="標楷體" w:hint="eastAsia"/>
                <w:bCs/>
                <w:kern w:val="0"/>
                <w:sz w:val="20"/>
              </w:rPr>
              <w:t>09</w:t>
            </w:r>
            <w:r>
              <w:rPr>
                <w:rFonts w:eastAsia="標楷體" w:hint="eastAsia"/>
                <w:bCs/>
                <w:kern w:val="0"/>
                <w:sz w:val="20"/>
              </w:rPr>
              <w:t>日</w:t>
            </w:r>
            <w:r w:rsidRPr="008F73DC">
              <w:rPr>
                <w:rFonts w:eastAsia="標楷體"/>
                <w:bCs/>
                <w:kern w:val="0"/>
                <w:sz w:val="20"/>
              </w:rPr>
              <w:t>10</w:t>
            </w:r>
            <w:r w:rsidRPr="008F73DC">
              <w:rPr>
                <w:rFonts w:eastAsia="標楷體" w:hint="eastAsia"/>
                <w:bCs/>
                <w:kern w:val="0"/>
                <w:sz w:val="20"/>
              </w:rPr>
              <w:t>6</w:t>
            </w:r>
            <w:r w:rsidRPr="008F73DC">
              <w:rPr>
                <w:rFonts w:eastAsia="標楷體"/>
                <w:bCs/>
                <w:kern w:val="0"/>
                <w:sz w:val="20"/>
              </w:rPr>
              <w:t>學年度第</w:t>
            </w:r>
            <w:r w:rsidRPr="008F73DC">
              <w:rPr>
                <w:rFonts w:eastAsia="標楷體" w:hint="eastAsia"/>
                <w:bCs/>
                <w:kern w:val="0"/>
                <w:sz w:val="20"/>
              </w:rPr>
              <w:t>1</w:t>
            </w:r>
            <w:r w:rsidRPr="008F73DC">
              <w:rPr>
                <w:rFonts w:eastAsia="標楷體"/>
                <w:bCs/>
                <w:kern w:val="0"/>
                <w:sz w:val="20"/>
              </w:rPr>
              <w:t>學期第</w:t>
            </w:r>
            <w:r w:rsidRPr="008F73DC">
              <w:rPr>
                <w:rFonts w:eastAsia="標楷體" w:hint="eastAsia"/>
                <w:bCs/>
                <w:kern w:val="0"/>
                <w:sz w:val="20"/>
              </w:rPr>
              <w:t>1</w:t>
            </w:r>
            <w:r w:rsidRPr="008F73DC">
              <w:rPr>
                <w:rFonts w:eastAsia="標楷體"/>
                <w:bCs/>
                <w:kern w:val="0"/>
                <w:sz w:val="20"/>
              </w:rPr>
              <w:t>次課程委員會議</w:t>
            </w:r>
            <w:r>
              <w:rPr>
                <w:rFonts w:eastAsia="標楷體" w:hint="eastAsia"/>
                <w:bCs/>
                <w:kern w:val="0"/>
                <w:sz w:val="20"/>
              </w:rPr>
              <w:t>通過</w:t>
            </w:r>
          </w:p>
        </w:tc>
      </w:tr>
      <w:tr w:rsidR="007432D5" w:rsidRPr="00637F3B" w:rsidTr="00646497">
        <w:trPr>
          <w:tblHeader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pct12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中</w:t>
            </w:r>
          </w:p>
        </w:tc>
        <w:tc>
          <w:tcPr>
            <w:tcW w:w="3541" w:type="dxa"/>
            <w:vMerge w:val="restart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文科目名稱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規定學分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第一學年</w:t>
            </w:r>
          </w:p>
        </w:tc>
        <w:tc>
          <w:tcPr>
            <w:tcW w:w="196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第二學年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7432D5" w:rsidRPr="00637F3B" w:rsidTr="00646497">
        <w:trPr>
          <w:tblHeader/>
        </w:trPr>
        <w:tc>
          <w:tcPr>
            <w:tcW w:w="678" w:type="dxa"/>
            <w:tcBorders>
              <w:top w:val="nil"/>
              <w:left w:val="double" w:sz="4" w:space="0" w:color="auto"/>
              <w:right w:val="nil"/>
            </w:tcBorders>
            <w:shd w:val="pct12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英</w:t>
            </w:r>
          </w:p>
        </w:tc>
        <w:tc>
          <w:tcPr>
            <w:tcW w:w="3541" w:type="dxa"/>
            <w:vMerge/>
            <w:tcBorders>
              <w:top w:val="nil"/>
              <w:left w:val="nil"/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上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上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下</w:t>
            </w:r>
          </w:p>
        </w:tc>
        <w:tc>
          <w:tcPr>
            <w:tcW w:w="1499" w:type="dxa"/>
            <w:vMerge/>
            <w:tcBorders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財務理論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t>Financial Theory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計量經濟學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t>Econometrics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金融機構管理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ascii="新細明體" w:hAnsi="新細明體" w:cs="新細明體"/>
                <w:szCs w:val="24"/>
              </w:rPr>
              <w:t>Financial Institution Management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財金專題研討</w:t>
            </w:r>
            <w:r w:rsidRPr="00637F3B">
              <w:rPr>
                <w:rFonts w:eastAsia="標楷體" w:hint="eastAsia"/>
              </w:rPr>
              <w:t>(</w:t>
            </w:r>
            <w:proofErr w:type="gramStart"/>
            <w:r w:rsidRPr="00637F3B">
              <w:rPr>
                <w:rFonts w:eastAsia="標楷體" w:hint="eastAsia"/>
              </w:rPr>
              <w:t>一</w:t>
            </w:r>
            <w:proofErr w:type="gramEnd"/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t>Seminar on Financial (</w:t>
            </w:r>
            <w:r w:rsidRPr="00637F3B">
              <w:rPr>
                <w:rFonts w:ascii="新細明體" w:hAnsi="新細明體" w:cs="新細明體" w:hint="eastAsia"/>
              </w:rPr>
              <w:t>Ⅰ</w:t>
            </w:r>
            <w:r w:rsidRPr="00637F3B">
              <w:t>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2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2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投資學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t>Investments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期貨與選擇權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t>Futures and Options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國際財務管理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t>International Financial Management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</w:pPr>
            <w:r w:rsidRPr="00637F3B">
              <w:rPr>
                <w:rFonts w:eastAsia="標楷體" w:hint="eastAsia"/>
              </w:rPr>
              <w:t>財金專題研討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二</w:t>
            </w:r>
            <w:r w:rsidRPr="00637F3B">
              <w:rPr>
                <w:rFonts w:eastAsia="標楷體" w:hint="eastAsia"/>
              </w:rPr>
              <w:t>)</w:t>
            </w:r>
            <w:r w:rsidRPr="00637F3B">
              <w:t xml:space="preserve"> 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t>Seminar on Financial (</w:t>
            </w:r>
            <w:r w:rsidRPr="00637F3B">
              <w:rPr>
                <w:rFonts w:ascii="標楷體" w:eastAsia="標楷體" w:hAnsi="標楷體" w:cs="新細明體" w:hint="eastAsia"/>
              </w:rPr>
              <w:t>Ⅱ</w:t>
            </w:r>
            <w:r w:rsidRPr="00637F3B">
              <w:t>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2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2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財金專題研討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三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t>Seminar on Financial (</w:t>
            </w:r>
            <w:r w:rsidRPr="00637F3B">
              <w:rPr>
                <w:rFonts w:ascii="新細明體" w:hAnsi="新細明體" w:cs="新細明體" w:hint="eastAsia"/>
              </w:rPr>
              <w:t>Ⅲ</w:t>
            </w:r>
            <w:r w:rsidRPr="00637F3B">
              <w:t>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2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2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財金專題研討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四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t>Seminar on Financial (</w:t>
            </w:r>
            <w:r w:rsidRPr="00637F3B">
              <w:rPr>
                <w:rFonts w:ascii="新細明體" w:hAnsi="新細明體" w:cs="新細明體" w:hint="eastAsia"/>
              </w:rPr>
              <w:t>Ⅳ</w:t>
            </w:r>
            <w:r w:rsidRPr="00637F3B">
              <w:t>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2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2</w:t>
            </w:r>
          </w:p>
        </w:tc>
        <w:tc>
          <w:tcPr>
            <w:tcW w:w="14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1048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rPr>
                <w:rFonts w:eastAsia="標楷體"/>
                <w:szCs w:val="24"/>
              </w:rPr>
            </w:pPr>
            <w:r w:rsidRPr="00637F3B">
              <w:rPr>
                <w:rFonts w:eastAsia="標楷體" w:hint="eastAsia"/>
                <w:szCs w:val="24"/>
              </w:rPr>
              <w:t>說明</w:t>
            </w:r>
          </w:p>
          <w:p w:rsidR="007432D5" w:rsidRPr="00637F3B" w:rsidRDefault="007432D5" w:rsidP="00646497">
            <w:pPr>
              <w:pStyle w:val="a3"/>
              <w:rPr>
                <w:rFonts w:ascii="標楷體" w:eastAsia="標楷體" w:hAnsi="標楷體"/>
              </w:rPr>
            </w:pPr>
            <w:r w:rsidRPr="00637F3B">
              <w:rPr>
                <w:rFonts w:ascii="標楷體" w:eastAsia="標楷體" w:hAnsi="標楷體" w:cs="Arial"/>
                <w:kern w:val="0"/>
                <w:sz w:val="24"/>
                <w:szCs w:val="24"/>
              </w:rPr>
              <w:t>本</w:t>
            </w:r>
            <w:r w:rsidRPr="00637F3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系</w:t>
            </w:r>
            <w:r w:rsidRPr="00637F3B">
              <w:rPr>
                <w:rFonts w:ascii="標楷體" w:eastAsia="標楷體" w:hAnsi="標楷體" w:cs="Arial"/>
                <w:kern w:val="0"/>
                <w:sz w:val="24"/>
                <w:szCs w:val="24"/>
              </w:rPr>
              <w:t>碩士班學生必須</w:t>
            </w:r>
            <w:r w:rsidRPr="00637F3B">
              <w:rPr>
                <w:rFonts w:ascii="標楷體" w:eastAsia="標楷體" w:hAnsi="標楷體"/>
                <w:sz w:val="24"/>
                <w:szCs w:val="24"/>
              </w:rPr>
              <w:t>修畢</w:t>
            </w:r>
            <w:r w:rsidRPr="002C3164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47學分，包含專業必修18學分、財金</w:t>
            </w:r>
            <w:r w:rsidRPr="002C3164">
              <w:rPr>
                <w:rFonts w:ascii="標楷體" w:eastAsia="標楷體" w:hAnsi="標楷體" w:cs="Arial"/>
                <w:kern w:val="0"/>
                <w:sz w:val="24"/>
                <w:szCs w:val="24"/>
              </w:rPr>
              <w:t>專題</w:t>
            </w:r>
            <w:r w:rsidRPr="002C3164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研討</w:t>
            </w:r>
            <w:r w:rsidRPr="002C3164">
              <w:rPr>
                <w:rFonts w:ascii="標楷體" w:eastAsia="標楷體" w:hAnsi="標楷體" w:cs="Arial"/>
                <w:kern w:val="0"/>
                <w:sz w:val="24"/>
                <w:szCs w:val="24"/>
              </w:rPr>
              <w:t>（一、二</w:t>
            </w:r>
            <w:r w:rsidRPr="002C3164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、</w:t>
            </w:r>
            <w:r w:rsidRPr="002C3164">
              <w:rPr>
                <w:rFonts w:ascii="標楷體" w:eastAsia="標楷體" w:hAnsi="標楷體" w:cs="Arial"/>
                <w:kern w:val="0"/>
                <w:sz w:val="24"/>
                <w:szCs w:val="24"/>
              </w:rPr>
              <w:t>三、四）</w:t>
            </w:r>
            <w:r w:rsidRPr="002C3164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8學分與專業選修21學分。</w:t>
            </w:r>
            <w:proofErr w:type="gramStart"/>
            <w:r w:rsidRPr="002C3164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研究生撰妥論文</w:t>
            </w:r>
            <w:proofErr w:type="gramEnd"/>
            <w:r w:rsidRPr="002C3164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，經學位考試及格，並繳交附有考試委員簽字同意之論文</w:t>
            </w:r>
            <w:r w:rsidRPr="00637F3B">
              <w:rPr>
                <w:rFonts w:ascii="標楷體" w:eastAsia="標楷體" w:hAnsi="標楷體" w:cs="Arial"/>
                <w:kern w:val="0"/>
                <w:sz w:val="24"/>
                <w:szCs w:val="24"/>
              </w:rPr>
              <w:t>，才能取得碩士學位。</w:t>
            </w:r>
          </w:p>
        </w:tc>
      </w:tr>
    </w:tbl>
    <w:p w:rsidR="007432D5" w:rsidRPr="00637F3B" w:rsidRDefault="007432D5" w:rsidP="007432D5"/>
    <w:p w:rsidR="007432D5" w:rsidRPr="00637F3B" w:rsidRDefault="007432D5" w:rsidP="007432D5">
      <w:pPr>
        <w:widowControl/>
      </w:pPr>
      <w:r w:rsidRPr="00637F3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541"/>
        <w:gridCol w:w="851"/>
        <w:gridCol w:w="979"/>
        <w:gridCol w:w="980"/>
        <w:gridCol w:w="980"/>
        <w:gridCol w:w="980"/>
        <w:gridCol w:w="1467"/>
      </w:tblGrid>
      <w:tr w:rsidR="007432D5" w:rsidRPr="00637F3B" w:rsidTr="007432D5">
        <w:trPr>
          <w:trHeight w:val="851"/>
          <w:tblHeader/>
        </w:trPr>
        <w:tc>
          <w:tcPr>
            <w:tcW w:w="1045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432D5" w:rsidRPr="007432D5" w:rsidRDefault="007432D5" w:rsidP="007432D5">
            <w:pPr>
              <w:pStyle w:val="a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37F3B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國立高雄大學金融管理學系（所）碩士班專業選修科目表</w:t>
            </w:r>
          </w:p>
          <w:p w:rsidR="00896F01" w:rsidRDefault="00896F01" w:rsidP="00896F01">
            <w:pPr>
              <w:widowControl/>
              <w:snapToGrid w:val="0"/>
              <w:spacing w:line="240" w:lineRule="atLeast"/>
              <w:jc w:val="both"/>
              <w:rPr>
                <w:rFonts w:eastAsia="標楷體" w:hint="eastAsia"/>
                <w:bCs/>
                <w:kern w:val="0"/>
                <w:sz w:val="20"/>
              </w:rPr>
            </w:pPr>
            <w:r w:rsidRPr="005D0FC2">
              <w:rPr>
                <w:rFonts w:eastAsia="標楷體" w:hint="eastAsia"/>
                <w:bCs/>
                <w:kern w:val="0"/>
                <w:sz w:val="20"/>
              </w:rPr>
              <w:t>10</w:t>
            </w:r>
            <w:r>
              <w:rPr>
                <w:rFonts w:eastAsia="標楷體" w:hint="eastAsia"/>
                <w:bCs/>
                <w:kern w:val="0"/>
                <w:sz w:val="20"/>
              </w:rPr>
              <w:t>5</w:t>
            </w:r>
            <w:r w:rsidRPr="005D0FC2">
              <w:rPr>
                <w:rFonts w:eastAsia="標楷體" w:hint="eastAsia"/>
                <w:bCs/>
                <w:kern w:val="0"/>
                <w:sz w:val="20"/>
              </w:rPr>
              <w:t>年</w:t>
            </w:r>
            <w:r>
              <w:rPr>
                <w:rFonts w:eastAsia="標楷體" w:hint="eastAsia"/>
                <w:bCs/>
                <w:kern w:val="0"/>
                <w:sz w:val="20"/>
              </w:rPr>
              <w:t>11</w:t>
            </w:r>
            <w:r w:rsidRPr="005D0FC2">
              <w:rPr>
                <w:rFonts w:eastAsia="標楷體" w:hint="eastAsia"/>
                <w:bCs/>
                <w:kern w:val="0"/>
                <w:sz w:val="20"/>
              </w:rPr>
              <w:t>月</w:t>
            </w:r>
            <w:r>
              <w:rPr>
                <w:rFonts w:eastAsia="標楷體" w:hint="eastAsia"/>
                <w:bCs/>
                <w:kern w:val="0"/>
                <w:sz w:val="20"/>
              </w:rPr>
              <w:t>09</w:t>
            </w:r>
            <w:r w:rsidRPr="005D0FC2">
              <w:rPr>
                <w:rFonts w:eastAsia="標楷體" w:hint="eastAsia"/>
                <w:bCs/>
                <w:kern w:val="0"/>
                <w:sz w:val="20"/>
              </w:rPr>
              <w:t>日</w:t>
            </w:r>
            <w:r w:rsidRPr="008F73DC">
              <w:rPr>
                <w:rFonts w:eastAsia="標楷體" w:hint="eastAsia"/>
                <w:bCs/>
                <w:kern w:val="0"/>
                <w:sz w:val="20"/>
              </w:rPr>
              <w:t>105</w:t>
            </w:r>
            <w:r w:rsidRPr="008F73DC">
              <w:rPr>
                <w:rFonts w:eastAsia="標楷體" w:hint="eastAsia"/>
                <w:bCs/>
                <w:kern w:val="0"/>
                <w:sz w:val="20"/>
              </w:rPr>
              <w:t>學年度第</w:t>
            </w:r>
            <w:r>
              <w:rPr>
                <w:rFonts w:eastAsia="標楷體" w:hint="eastAsia"/>
                <w:bCs/>
                <w:kern w:val="0"/>
                <w:sz w:val="20"/>
              </w:rPr>
              <w:t>1</w:t>
            </w:r>
            <w:r w:rsidRPr="008F73DC">
              <w:rPr>
                <w:rFonts w:eastAsia="標楷體" w:hint="eastAsia"/>
                <w:bCs/>
                <w:kern w:val="0"/>
                <w:sz w:val="20"/>
              </w:rPr>
              <w:t>學期第</w:t>
            </w:r>
            <w:r>
              <w:rPr>
                <w:rFonts w:eastAsia="標楷體" w:hint="eastAsia"/>
                <w:bCs/>
                <w:kern w:val="0"/>
                <w:sz w:val="20"/>
              </w:rPr>
              <w:t>1</w:t>
            </w:r>
            <w:r w:rsidRPr="008F73DC">
              <w:rPr>
                <w:rFonts w:eastAsia="標楷體" w:hint="eastAsia"/>
                <w:bCs/>
                <w:kern w:val="0"/>
                <w:sz w:val="20"/>
              </w:rPr>
              <w:t>次系課程委員會</w:t>
            </w:r>
          </w:p>
          <w:p w:rsidR="007432D5" w:rsidRPr="00637F3B" w:rsidRDefault="00896F01" w:rsidP="00896F01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106</w:t>
            </w:r>
            <w:r>
              <w:rPr>
                <w:rFonts w:eastAsia="標楷體" w:hint="eastAsia"/>
                <w:bCs/>
                <w:kern w:val="0"/>
              </w:rPr>
              <w:t>年</w:t>
            </w:r>
            <w:r>
              <w:rPr>
                <w:rFonts w:eastAsia="標楷體" w:hint="eastAsia"/>
                <w:bCs/>
                <w:kern w:val="0"/>
              </w:rPr>
              <w:t>11</w:t>
            </w:r>
            <w:r>
              <w:rPr>
                <w:rFonts w:eastAsia="標楷體" w:hint="eastAsia"/>
                <w:bCs/>
                <w:kern w:val="0"/>
              </w:rPr>
              <w:t>月</w:t>
            </w:r>
            <w:r>
              <w:rPr>
                <w:rFonts w:eastAsia="標楷體" w:hint="eastAsia"/>
                <w:bCs/>
                <w:kern w:val="0"/>
              </w:rPr>
              <w:t>09</w:t>
            </w:r>
            <w:r>
              <w:rPr>
                <w:rFonts w:eastAsia="標楷體" w:hint="eastAsia"/>
                <w:bCs/>
                <w:kern w:val="0"/>
              </w:rPr>
              <w:t>日</w:t>
            </w:r>
            <w:r w:rsidRPr="008F73DC">
              <w:rPr>
                <w:rFonts w:eastAsia="標楷體"/>
                <w:bCs/>
                <w:kern w:val="0"/>
              </w:rPr>
              <w:t>10</w:t>
            </w:r>
            <w:r w:rsidRPr="008F73DC">
              <w:rPr>
                <w:rFonts w:eastAsia="標楷體" w:hint="eastAsia"/>
                <w:bCs/>
                <w:kern w:val="0"/>
              </w:rPr>
              <w:t>6</w:t>
            </w:r>
            <w:r w:rsidRPr="008F73DC">
              <w:rPr>
                <w:rFonts w:eastAsia="標楷體"/>
                <w:bCs/>
                <w:kern w:val="0"/>
              </w:rPr>
              <w:t>學年度第</w:t>
            </w:r>
            <w:r w:rsidRPr="008F73DC">
              <w:rPr>
                <w:rFonts w:eastAsia="標楷體" w:hint="eastAsia"/>
                <w:bCs/>
                <w:kern w:val="0"/>
              </w:rPr>
              <w:t>1</w:t>
            </w:r>
            <w:r w:rsidRPr="008F73DC">
              <w:rPr>
                <w:rFonts w:eastAsia="標楷體"/>
                <w:bCs/>
                <w:kern w:val="0"/>
              </w:rPr>
              <w:t>學期第</w:t>
            </w:r>
            <w:r w:rsidRPr="008F73DC">
              <w:rPr>
                <w:rFonts w:eastAsia="標楷體" w:hint="eastAsia"/>
                <w:bCs/>
                <w:kern w:val="0"/>
              </w:rPr>
              <w:t>1</w:t>
            </w:r>
            <w:r w:rsidRPr="008F73DC">
              <w:rPr>
                <w:rFonts w:eastAsia="標楷體"/>
                <w:bCs/>
                <w:kern w:val="0"/>
              </w:rPr>
              <w:t>次課程委員會議</w:t>
            </w:r>
            <w:r>
              <w:rPr>
                <w:rFonts w:eastAsia="標楷體" w:hint="eastAsia"/>
                <w:bCs/>
                <w:kern w:val="0"/>
              </w:rPr>
              <w:t>通過</w:t>
            </w:r>
          </w:p>
        </w:tc>
      </w:tr>
      <w:tr w:rsidR="007432D5" w:rsidRPr="00637F3B" w:rsidTr="00646497">
        <w:trPr>
          <w:tblHeader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pct12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中</w:t>
            </w:r>
          </w:p>
        </w:tc>
        <w:tc>
          <w:tcPr>
            <w:tcW w:w="3541" w:type="dxa"/>
            <w:vMerge w:val="restart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文科目名稱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規定學分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第一學年</w:t>
            </w:r>
          </w:p>
        </w:tc>
        <w:tc>
          <w:tcPr>
            <w:tcW w:w="196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第二學年</w:t>
            </w:r>
          </w:p>
        </w:tc>
        <w:tc>
          <w:tcPr>
            <w:tcW w:w="1467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7432D5" w:rsidRPr="00637F3B" w:rsidTr="00646497">
        <w:trPr>
          <w:tblHeader/>
        </w:trPr>
        <w:tc>
          <w:tcPr>
            <w:tcW w:w="678" w:type="dxa"/>
            <w:tcBorders>
              <w:top w:val="nil"/>
              <w:left w:val="double" w:sz="4" w:space="0" w:color="auto"/>
              <w:right w:val="nil"/>
            </w:tcBorders>
            <w:shd w:val="pct12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英</w:t>
            </w:r>
          </w:p>
        </w:tc>
        <w:tc>
          <w:tcPr>
            <w:tcW w:w="3541" w:type="dxa"/>
            <w:vMerge/>
            <w:tcBorders>
              <w:top w:val="nil"/>
              <w:left w:val="nil"/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上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上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7F3B">
              <w:rPr>
                <w:rFonts w:ascii="標楷體" w:eastAsia="標楷體" w:hAnsi="標楷體" w:hint="eastAsia"/>
                <w:sz w:val="24"/>
                <w:szCs w:val="24"/>
              </w:rPr>
              <w:t>下</w:t>
            </w:r>
          </w:p>
        </w:tc>
        <w:tc>
          <w:tcPr>
            <w:tcW w:w="1467" w:type="dxa"/>
            <w:vMerge/>
            <w:tcBorders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公司理財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  <w:b/>
                <w:u w:val="single"/>
              </w:rPr>
            </w:pPr>
            <w:r w:rsidRPr="00637F3B">
              <w:rPr>
                <w:rFonts w:hint="eastAsia"/>
                <w:sz w:val="20"/>
              </w:rPr>
              <w:t>Corporate Finance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財務工程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hint="eastAsia"/>
                <w:sz w:val="20"/>
              </w:rPr>
              <w:t>Advanced Mathematical Finance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財務報表分析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hint="eastAsia"/>
                <w:sz w:val="20"/>
              </w:rPr>
              <w:t>Financial Statement Analysis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資產評價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Asset Pricing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不對稱訊息之金融市場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hint="eastAsia"/>
                <w:sz w:val="20"/>
              </w:rPr>
              <w:t>Asymmetric Information in Financial Markets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金融風險管理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hint="eastAsia"/>
                <w:sz w:val="20"/>
              </w:rPr>
              <w:t>Financial Risk Management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保險學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hint="eastAsia"/>
                <w:sz w:val="20"/>
              </w:rPr>
              <w:t>Insurance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406A20" w:rsidRDefault="007432D5" w:rsidP="00646497">
            <w:pPr>
              <w:jc w:val="both"/>
              <w:rPr>
                <w:rFonts w:eastAsia="標楷體"/>
              </w:rPr>
            </w:pPr>
            <w:r w:rsidRPr="00406A20">
              <w:rPr>
                <w:rFonts w:eastAsia="標楷體" w:hint="eastAsia"/>
              </w:rPr>
              <w:t>計算財務</w:t>
            </w:r>
            <w:r w:rsidRPr="00406A20">
              <w:rPr>
                <w:rFonts w:eastAsia="標楷體" w:hint="eastAsia"/>
              </w:rPr>
              <w:t>(</w:t>
            </w:r>
            <w:r w:rsidRPr="00406A20">
              <w:rPr>
                <w:rFonts w:eastAsia="標楷體" w:hint="eastAsia"/>
              </w:rPr>
              <w:t>選</w:t>
            </w:r>
            <w:r w:rsidRPr="00406A20">
              <w:rPr>
                <w:rFonts w:eastAsia="標楷體" w:hint="eastAsia"/>
              </w:rPr>
              <w:t>)</w:t>
            </w:r>
          </w:p>
          <w:p w:rsidR="007432D5" w:rsidRPr="00406A20" w:rsidRDefault="007432D5" w:rsidP="00646497">
            <w:pPr>
              <w:jc w:val="both"/>
              <w:rPr>
                <w:rFonts w:eastAsia="標楷體"/>
              </w:rPr>
            </w:pPr>
            <w:r w:rsidRPr="00406A20">
              <w:rPr>
                <w:rFonts w:hint="eastAsia"/>
                <w:sz w:val="20"/>
              </w:rPr>
              <w:t>Computational Finance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406A20" w:rsidRDefault="007432D5" w:rsidP="00646497">
            <w:pPr>
              <w:jc w:val="center"/>
              <w:rPr>
                <w:rFonts w:eastAsia="標楷體"/>
              </w:rPr>
            </w:pPr>
            <w:r w:rsidRPr="00406A20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406A20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406A20" w:rsidRDefault="007432D5" w:rsidP="00646497">
            <w:pPr>
              <w:jc w:val="center"/>
              <w:rPr>
                <w:rFonts w:eastAsia="標楷體"/>
              </w:rPr>
            </w:pPr>
            <w:r w:rsidRPr="00406A20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662D8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  <w:r w:rsidRPr="00896F01">
              <w:rPr>
                <w:rFonts w:eastAsia="標楷體" w:hint="eastAsia"/>
              </w:rPr>
              <w:t>校外實習（秋）</w:t>
            </w:r>
            <w:r w:rsidRPr="00896F01">
              <w:rPr>
                <w:rFonts w:eastAsia="標楷體" w:hint="eastAsia"/>
              </w:rPr>
              <w:t>(</w:t>
            </w:r>
            <w:r w:rsidRPr="00896F01">
              <w:rPr>
                <w:rFonts w:eastAsia="標楷體" w:hint="eastAsia"/>
              </w:rPr>
              <w:t>選</w:t>
            </w:r>
            <w:r w:rsidRPr="00896F01">
              <w:rPr>
                <w:rFonts w:eastAsia="標楷體" w:hint="eastAsia"/>
              </w:rPr>
              <w:t>)</w:t>
            </w:r>
          </w:p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  <w:r w:rsidRPr="00896F01">
              <w:rPr>
                <w:rFonts w:eastAsia="標楷體" w:hint="eastAsia"/>
                <w:sz w:val="20"/>
              </w:rPr>
              <w:t>Enterprise Practices</w:t>
            </w:r>
            <w:r w:rsidRPr="00896F01">
              <w:rPr>
                <w:rFonts w:eastAsia="標楷體" w:hint="eastAsia"/>
                <w:sz w:val="20"/>
              </w:rPr>
              <w:t>（</w:t>
            </w:r>
            <w:r w:rsidRPr="00896F01">
              <w:rPr>
                <w:rFonts w:eastAsia="標楷體" w:hint="eastAsia"/>
                <w:sz w:val="20"/>
              </w:rPr>
              <w:t>autumn</w:t>
            </w:r>
            <w:r w:rsidRPr="00896F01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  <w:r w:rsidRPr="00896F01">
              <w:rPr>
                <w:rFonts w:eastAsia="標楷體" w:hint="eastAsia"/>
              </w:rPr>
              <w:t>9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  <w:r w:rsidRPr="00896F01">
              <w:rPr>
                <w:rFonts w:eastAsia="標楷體" w:hint="eastAsia"/>
              </w:rPr>
              <w:t>9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662D8" w:rsidRPr="00896F01" w:rsidRDefault="003662D8" w:rsidP="00896F01">
            <w:pPr>
              <w:pStyle w:val="a3"/>
              <w:snapToGrid/>
              <w:jc w:val="both"/>
              <w:rPr>
                <w:rFonts w:eastAsia="標楷體"/>
                <w:sz w:val="24"/>
              </w:rPr>
            </w:pPr>
          </w:p>
        </w:tc>
      </w:tr>
      <w:tr w:rsidR="003662D8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  <w:r w:rsidRPr="00896F01">
              <w:rPr>
                <w:rFonts w:eastAsia="標楷體" w:hint="eastAsia"/>
              </w:rPr>
              <w:t>校外實習（暑）</w:t>
            </w:r>
            <w:r w:rsidRPr="00896F01">
              <w:rPr>
                <w:rFonts w:eastAsia="標楷體" w:hint="eastAsia"/>
              </w:rPr>
              <w:t>(</w:t>
            </w:r>
            <w:r w:rsidRPr="00896F01">
              <w:rPr>
                <w:rFonts w:eastAsia="標楷體" w:hint="eastAsia"/>
              </w:rPr>
              <w:t>選</w:t>
            </w:r>
            <w:r w:rsidRPr="00896F01">
              <w:rPr>
                <w:rFonts w:eastAsia="標楷體" w:hint="eastAsia"/>
              </w:rPr>
              <w:t>)</w:t>
            </w:r>
          </w:p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  <w:r w:rsidRPr="00896F01">
              <w:rPr>
                <w:rFonts w:eastAsia="標楷體" w:hint="eastAsia"/>
                <w:sz w:val="20"/>
              </w:rPr>
              <w:t>Enterprise Practices</w:t>
            </w:r>
            <w:r w:rsidRPr="00896F01">
              <w:rPr>
                <w:rFonts w:eastAsia="標楷體" w:hint="eastAsia"/>
                <w:sz w:val="20"/>
              </w:rPr>
              <w:t>（</w:t>
            </w:r>
            <w:r w:rsidRPr="00896F01">
              <w:rPr>
                <w:rFonts w:eastAsia="標楷體" w:hint="eastAsia"/>
                <w:sz w:val="20"/>
              </w:rPr>
              <w:t>summer</w:t>
            </w:r>
            <w:r w:rsidRPr="00896F01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  <w:r w:rsidRPr="00896F01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  <w:r w:rsidRPr="00896F01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662D8" w:rsidRPr="00896F01" w:rsidRDefault="003662D8" w:rsidP="00896F01">
            <w:pPr>
              <w:pStyle w:val="a3"/>
              <w:snapToGrid/>
              <w:jc w:val="both"/>
              <w:rPr>
                <w:rFonts w:eastAsia="標楷體"/>
                <w:sz w:val="24"/>
              </w:rPr>
            </w:pPr>
          </w:p>
        </w:tc>
      </w:tr>
      <w:tr w:rsidR="003662D8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  <w:r w:rsidRPr="00896F01">
              <w:rPr>
                <w:rFonts w:eastAsia="標楷體" w:hint="eastAsia"/>
              </w:rPr>
              <w:t>校外實習（春）</w:t>
            </w:r>
            <w:r w:rsidRPr="00896F01">
              <w:rPr>
                <w:rFonts w:eastAsia="標楷體" w:hint="eastAsia"/>
              </w:rPr>
              <w:t>(</w:t>
            </w:r>
            <w:r w:rsidRPr="00896F01">
              <w:rPr>
                <w:rFonts w:eastAsia="標楷體" w:hint="eastAsia"/>
              </w:rPr>
              <w:t>選</w:t>
            </w:r>
            <w:r w:rsidRPr="00896F01">
              <w:rPr>
                <w:rFonts w:eastAsia="標楷體" w:hint="eastAsia"/>
              </w:rPr>
              <w:t>)</w:t>
            </w:r>
          </w:p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  <w:r w:rsidRPr="00896F01">
              <w:rPr>
                <w:rFonts w:eastAsia="標楷體" w:hint="eastAsia"/>
                <w:sz w:val="20"/>
              </w:rPr>
              <w:t>Enterprise Practices</w:t>
            </w:r>
            <w:r w:rsidRPr="00896F01">
              <w:rPr>
                <w:rFonts w:eastAsia="標楷體" w:hint="eastAsia"/>
                <w:sz w:val="20"/>
              </w:rPr>
              <w:t>（</w:t>
            </w:r>
            <w:r w:rsidRPr="00896F01">
              <w:rPr>
                <w:rFonts w:eastAsia="標楷體" w:hint="eastAsia"/>
                <w:sz w:val="20"/>
              </w:rPr>
              <w:t>spring</w:t>
            </w:r>
            <w:r w:rsidRPr="00896F01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  <w:r w:rsidRPr="00896F01">
              <w:rPr>
                <w:rFonts w:eastAsia="標楷體" w:hint="eastAsia"/>
              </w:rPr>
              <w:t>9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2D8" w:rsidRPr="00896F01" w:rsidRDefault="003662D8" w:rsidP="00896F01">
            <w:pPr>
              <w:jc w:val="both"/>
              <w:rPr>
                <w:rFonts w:eastAsia="標楷體"/>
              </w:rPr>
            </w:pPr>
            <w:r w:rsidRPr="00896F01">
              <w:rPr>
                <w:rFonts w:eastAsia="標楷體" w:hint="eastAsia"/>
              </w:rPr>
              <w:t>9</w:t>
            </w: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662D8" w:rsidRPr="00896F01" w:rsidRDefault="003662D8" w:rsidP="00896F01">
            <w:pPr>
              <w:pStyle w:val="a3"/>
              <w:snapToGrid/>
              <w:jc w:val="both"/>
              <w:rPr>
                <w:rFonts w:eastAsia="標楷體"/>
                <w:sz w:val="24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財務實證研究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sz w:val="20"/>
              </w:rPr>
              <w:t>Empirical Finance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公司治理</w:t>
            </w:r>
            <w:r w:rsidRPr="00637F3B">
              <w:rPr>
                <w:rFonts w:eastAsia="標楷體" w:hint="eastAsia"/>
              </w:rPr>
              <w:t xml:space="preserve"> 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hint="eastAsia"/>
                <w:sz w:val="20"/>
              </w:rPr>
              <w:t>Corporate Governance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行為財務學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hint="eastAsia"/>
                <w:sz w:val="20"/>
              </w:rPr>
              <w:t>Behavioral Finance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實質選擇權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hint="eastAsia"/>
                <w:sz w:val="20"/>
              </w:rPr>
              <w:t>Real Options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財務研究方法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  <w:b/>
              </w:rPr>
            </w:pPr>
            <w:r w:rsidRPr="00637F3B">
              <w:rPr>
                <w:rFonts w:hint="eastAsia"/>
                <w:sz w:val="20"/>
              </w:rPr>
              <w:t>Research Methods in Finance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會計實證研究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sz w:val="20"/>
              </w:rPr>
              <w:t>Empirical Research in Financial Accounting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lastRenderedPageBreak/>
              <w:t>複利數學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hint="eastAsia"/>
                <w:sz w:val="20"/>
              </w:rPr>
              <w:t>The Theory of Interest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金融市場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hint="eastAsia"/>
                <w:sz w:val="20"/>
              </w:rPr>
              <w:t>Financial Markets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固定收益證券分析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sz w:val="20"/>
              </w:rPr>
              <w:t xml:space="preserve">The analysis of </w:t>
            </w:r>
            <w:r w:rsidRPr="00637F3B">
              <w:rPr>
                <w:rFonts w:hint="eastAsia"/>
                <w:sz w:val="20"/>
              </w:rPr>
              <w:t>Fixed Income Securities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不動產投資分析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widowControl/>
              <w:rPr>
                <w:rFonts w:ascii="Calibri" w:hAnsi="Calibri" w:cs="Calibri"/>
                <w:kern w:val="0"/>
                <w:szCs w:val="24"/>
              </w:rPr>
            </w:pPr>
            <w:r w:rsidRPr="00637F3B">
              <w:rPr>
                <w:sz w:val="20"/>
              </w:rPr>
              <w:t>The analysis of real estate investments</w:t>
            </w:r>
            <w:r w:rsidRPr="00637F3B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both"/>
              <w:rPr>
                <w:rFonts w:ascii="Calibri" w:hAnsi="Calibri"/>
                <w:sz w:val="27"/>
                <w:szCs w:val="27"/>
              </w:rPr>
            </w:pPr>
            <w:r w:rsidRPr="00637F3B">
              <w:rPr>
                <w:rFonts w:eastAsia="標楷體" w:hint="eastAsia"/>
              </w:rPr>
              <w:t>證券分析與投資</w:t>
            </w:r>
            <w:r w:rsidRPr="00637F3B">
              <w:rPr>
                <w:rFonts w:eastAsia="標楷體" w:hint="eastAsia"/>
              </w:rPr>
              <w:t>(</w:t>
            </w:r>
            <w:r w:rsidRPr="00637F3B">
              <w:rPr>
                <w:rFonts w:eastAsia="標楷體" w:hint="eastAsia"/>
              </w:rPr>
              <w:t>選</w:t>
            </w:r>
            <w:r w:rsidRPr="00637F3B">
              <w:rPr>
                <w:rFonts w:eastAsia="標楷體" w:hint="eastAsia"/>
              </w:rPr>
              <w:t>)</w:t>
            </w:r>
          </w:p>
          <w:p w:rsidR="007432D5" w:rsidRPr="00637F3B" w:rsidRDefault="007432D5" w:rsidP="00646497">
            <w:pPr>
              <w:jc w:val="both"/>
              <w:rPr>
                <w:rFonts w:eastAsia="標楷體"/>
              </w:rPr>
            </w:pPr>
            <w:r w:rsidRPr="00637F3B">
              <w:rPr>
                <w:sz w:val="20"/>
              </w:rPr>
              <w:t>Security Analysis and Investment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637F3B" w:rsidRDefault="007432D5" w:rsidP="00646497">
            <w:pPr>
              <w:jc w:val="center"/>
              <w:rPr>
                <w:rFonts w:eastAsia="標楷體"/>
              </w:rPr>
            </w:pPr>
            <w:r w:rsidRPr="00637F3B">
              <w:rPr>
                <w:rFonts w:eastAsia="標楷體" w:hint="eastAsia"/>
              </w:rPr>
              <w:t>3</w:t>
            </w: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7432D5" w:rsidRPr="00637F3B" w:rsidTr="00646497">
        <w:tc>
          <w:tcPr>
            <w:tcW w:w="421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406A20" w:rsidRDefault="007432D5" w:rsidP="00646497">
            <w:pPr>
              <w:jc w:val="both"/>
              <w:rPr>
                <w:rFonts w:eastAsia="標楷體"/>
              </w:rPr>
            </w:pPr>
            <w:r w:rsidRPr="00406A20">
              <w:rPr>
                <w:rFonts w:eastAsia="標楷體" w:hint="eastAsia"/>
              </w:rPr>
              <w:t>金融倫理</w:t>
            </w:r>
            <w:r w:rsidRPr="00406A20">
              <w:rPr>
                <w:rFonts w:eastAsia="標楷體" w:hint="eastAsia"/>
              </w:rPr>
              <w:t>(</w:t>
            </w:r>
            <w:r w:rsidRPr="00406A20">
              <w:rPr>
                <w:rFonts w:eastAsia="標楷體" w:hint="eastAsia"/>
              </w:rPr>
              <w:t>選</w:t>
            </w:r>
            <w:r w:rsidRPr="00406A20">
              <w:rPr>
                <w:rFonts w:eastAsia="標楷體" w:hint="eastAsia"/>
              </w:rPr>
              <w:t>)</w:t>
            </w:r>
          </w:p>
          <w:p w:rsidR="007432D5" w:rsidRPr="00406A20" w:rsidRDefault="007432D5" w:rsidP="00646497">
            <w:pPr>
              <w:jc w:val="both"/>
              <w:rPr>
                <w:rFonts w:eastAsia="標楷體"/>
              </w:rPr>
            </w:pPr>
            <w:r w:rsidRPr="00406A20">
              <w:rPr>
                <w:rFonts w:hint="eastAsia"/>
                <w:sz w:val="20"/>
              </w:rPr>
              <w:t>Financial Ethics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2D5" w:rsidRPr="00406A20" w:rsidRDefault="007432D5" w:rsidP="00646497">
            <w:pPr>
              <w:jc w:val="center"/>
              <w:rPr>
                <w:rFonts w:eastAsia="標楷體"/>
              </w:rPr>
            </w:pPr>
            <w:r w:rsidRPr="00406A20">
              <w:rPr>
                <w:rFonts w:eastAsia="標楷體" w:hint="eastAsia"/>
              </w:rPr>
              <w:t>3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406A20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406A20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2D5" w:rsidRPr="00406A20" w:rsidRDefault="007432D5" w:rsidP="00646497">
            <w:pPr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2D5" w:rsidRPr="00406A20" w:rsidRDefault="007432D5" w:rsidP="00646497">
            <w:pPr>
              <w:jc w:val="center"/>
              <w:rPr>
                <w:rFonts w:eastAsia="標楷體"/>
              </w:rPr>
            </w:pPr>
            <w:r w:rsidRPr="00406A20">
              <w:rPr>
                <w:rFonts w:eastAsia="標楷體" w:hint="eastAsia"/>
              </w:rPr>
              <w:t>3</w:t>
            </w:r>
          </w:p>
        </w:tc>
        <w:tc>
          <w:tcPr>
            <w:tcW w:w="14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432D5" w:rsidRPr="00637F3B" w:rsidTr="00646497">
        <w:tc>
          <w:tcPr>
            <w:tcW w:w="1045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32D5" w:rsidRPr="00637F3B" w:rsidRDefault="007432D5" w:rsidP="00646497">
            <w:pPr>
              <w:rPr>
                <w:rFonts w:eastAsia="標楷體"/>
                <w:szCs w:val="24"/>
              </w:rPr>
            </w:pPr>
            <w:r w:rsidRPr="00637F3B">
              <w:rPr>
                <w:rFonts w:eastAsia="標楷體" w:hint="eastAsia"/>
                <w:szCs w:val="24"/>
              </w:rPr>
              <w:t>說明</w:t>
            </w:r>
          </w:p>
          <w:p w:rsidR="007432D5" w:rsidRPr="00637F3B" w:rsidRDefault="007432D5" w:rsidP="00646497">
            <w:pPr>
              <w:pStyle w:val="a3"/>
              <w:rPr>
                <w:rFonts w:ascii="標楷體" w:eastAsia="標楷體" w:hAnsi="標楷體"/>
              </w:rPr>
            </w:pPr>
            <w:r w:rsidRPr="00637F3B">
              <w:rPr>
                <w:rFonts w:ascii="標楷體" w:eastAsia="標楷體" w:hAnsi="標楷體" w:cs="Arial"/>
                <w:kern w:val="0"/>
                <w:sz w:val="24"/>
                <w:szCs w:val="24"/>
              </w:rPr>
              <w:t>本</w:t>
            </w:r>
            <w:r w:rsidRPr="00637F3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系</w:t>
            </w:r>
            <w:r w:rsidRPr="00637F3B">
              <w:rPr>
                <w:rFonts w:ascii="標楷體" w:eastAsia="標楷體" w:hAnsi="標楷體" w:cs="Arial"/>
                <w:kern w:val="0"/>
                <w:sz w:val="24"/>
                <w:szCs w:val="24"/>
              </w:rPr>
              <w:t>碩士班學生必須</w:t>
            </w:r>
            <w:r w:rsidRPr="00637F3B">
              <w:rPr>
                <w:rFonts w:ascii="標楷體" w:eastAsia="標楷體" w:hAnsi="標楷體"/>
                <w:sz w:val="24"/>
                <w:szCs w:val="24"/>
              </w:rPr>
              <w:t>修畢</w:t>
            </w:r>
            <w:r w:rsidRPr="00637F3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47學分，包含專業必修18學分、財金</w:t>
            </w:r>
            <w:r w:rsidRPr="00637F3B">
              <w:rPr>
                <w:rFonts w:ascii="標楷體" w:eastAsia="標楷體" w:hAnsi="標楷體" w:cs="Arial"/>
                <w:kern w:val="0"/>
                <w:sz w:val="24"/>
                <w:szCs w:val="24"/>
              </w:rPr>
              <w:t>專題</w:t>
            </w:r>
            <w:r w:rsidRPr="00637F3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研討</w:t>
            </w:r>
            <w:r w:rsidRPr="00637F3B">
              <w:rPr>
                <w:rFonts w:ascii="標楷體" w:eastAsia="標楷體" w:hAnsi="標楷體" w:cs="Arial"/>
                <w:kern w:val="0"/>
                <w:sz w:val="24"/>
                <w:szCs w:val="24"/>
              </w:rPr>
              <w:t>（一、二</w:t>
            </w:r>
            <w:r w:rsidRPr="00637F3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、</w:t>
            </w:r>
            <w:r w:rsidRPr="00637F3B">
              <w:rPr>
                <w:rFonts w:ascii="標楷體" w:eastAsia="標楷體" w:hAnsi="標楷體" w:cs="Arial"/>
                <w:kern w:val="0"/>
                <w:sz w:val="24"/>
                <w:szCs w:val="24"/>
              </w:rPr>
              <w:t>三、四）</w:t>
            </w:r>
            <w:r w:rsidRPr="00637F3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8學分與專業選修21學分。</w:t>
            </w:r>
            <w:proofErr w:type="gramStart"/>
            <w:r w:rsidRPr="00637F3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研究生撰妥論文</w:t>
            </w:r>
            <w:proofErr w:type="gramEnd"/>
            <w:r w:rsidRPr="00637F3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，經學位考試及格，並繳交附有考試委員簽字同意之論文</w:t>
            </w:r>
            <w:r w:rsidRPr="00637F3B">
              <w:rPr>
                <w:rFonts w:ascii="標楷體" w:eastAsia="標楷體" w:hAnsi="標楷體" w:cs="Arial"/>
                <w:kern w:val="0"/>
                <w:sz w:val="24"/>
                <w:szCs w:val="24"/>
              </w:rPr>
              <w:t>，才能取得碩士學位。</w:t>
            </w:r>
          </w:p>
        </w:tc>
      </w:tr>
    </w:tbl>
    <w:p w:rsidR="007432D5" w:rsidRPr="00637F3B" w:rsidRDefault="007432D5" w:rsidP="007432D5"/>
    <w:p w:rsidR="007432D5" w:rsidRPr="00637F3B" w:rsidRDefault="007432D5" w:rsidP="007432D5"/>
    <w:p w:rsidR="007432D5" w:rsidRPr="003A63D3" w:rsidRDefault="007432D5" w:rsidP="007432D5">
      <w:pPr>
        <w:tabs>
          <w:tab w:val="left" w:pos="900"/>
        </w:tabs>
        <w:autoSpaceDE w:val="0"/>
        <w:autoSpaceDN w:val="0"/>
        <w:adjustRightInd w:val="0"/>
        <w:snapToGrid w:val="0"/>
        <w:ind w:right="18"/>
        <w:rPr>
          <w:rFonts w:ascii="標楷體" w:eastAsia="標楷體" w:hAnsi="標楷體"/>
          <w:b/>
          <w:sz w:val="28"/>
          <w:szCs w:val="28"/>
        </w:rPr>
      </w:pPr>
    </w:p>
    <w:p w:rsidR="00C52CD1" w:rsidRPr="007432D5" w:rsidRDefault="00C52CD1" w:rsidP="007432D5"/>
    <w:sectPr w:rsidR="00C52CD1" w:rsidRPr="007432D5" w:rsidSect="00750F26">
      <w:footerReference w:type="even" r:id="rId7"/>
      <w:footerReference w:type="default" r:id="rId8"/>
      <w:pgSz w:w="11906" w:h="16838"/>
      <w:pgMar w:top="899" w:right="92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51" w:rsidRDefault="00113A51" w:rsidP="00252F3A">
      <w:r>
        <w:separator/>
      </w:r>
    </w:p>
  </w:endnote>
  <w:endnote w:type="continuationSeparator" w:id="0">
    <w:p w:rsidR="00113A51" w:rsidRDefault="00113A51" w:rsidP="0025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2D" w:rsidRDefault="000737D1" w:rsidP="00346B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BA7B2D" w:rsidRDefault="00113A51" w:rsidP="00346B69">
    <w:pPr>
      <w:pStyle w:val="a5"/>
      <w:ind w:right="360"/>
    </w:pPr>
  </w:p>
  <w:p w:rsidR="00BA7B2D" w:rsidRDefault="00113A51"/>
  <w:p w:rsidR="00BA7B2D" w:rsidRDefault="00113A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2D" w:rsidRDefault="000737D1" w:rsidP="00346B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6F01">
      <w:rPr>
        <w:rStyle w:val="a9"/>
        <w:noProof/>
      </w:rPr>
      <w:t>3</w:t>
    </w:r>
    <w:r>
      <w:rPr>
        <w:rStyle w:val="a9"/>
      </w:rPr>
      <w:fldChar w:fldCharType="end"/>
    </w:r>
  </w:p>
  <w:p w:rsidR="00BA7B2D" w:rsidRDefault="00113A51" w:rsidP="00346B69">
    <w:pPr>
      <w:pStyle w:val="a5"/>
      <w:ind w:right="360"/>
    </w:pPr>
  </w:p>
  <w:p w:rsidR="00BA7B2D" w:rsidRDefault="00113A51"/>
  <w:p w:rsidR="00BA7B2D" w:rsidRDefault="00113A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51" w:rsidRDefault="00113A51" w:rsidP="00252F3A">
      <w:r>
        <w:separator/>
      </w:r>
    </w:p>
  </w:footnote>
  <w:footnote w:type="continuationSeparator" w:id="0">
    <w:p w:rsidR="00113A51" w:rsidRDefault="00113A51" w:rsidP="0025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54"/>
    <w:rsid w:val="000737D1"/>
    <w:rsid w:val="000754F9"/>
    <w:rsid w:val="000F40AE"/>
    <w:rsid w:val="00104D64"/>
    <w:rsid w:val="00105573"/>
    <w:rsid w:val="0010685A"/>
    <w:rsid w:val="00113A51"/>
    <w:rsid w:val="00143E3A"/>
    <w:rsid w:val="00161C6B"/>
    <w:rsid w:val="0018260C"/>
    <w:rsid w:val="00252F3A"/>
    <w:rsid w:val="002F1AC1"/>
    <w:rsid w:val="003662D8"/>
    <w:rsid w:val="003806CE"/>
    <w:rsid w:val="004319DF"/>
    <w:rsid w:val="004E5E62"/>
    <w:rsid w:val="005C5AA3"/>
    <w:rsid w:val="00612432"/>
    <w:rsid w:val="00653D72"/>
    <w:rsid w:val="006A2BE1"/>
    <w:rsid w:val="00712C1C"/>
    <w:rsid w:val="007432D5"/>
    <w:rsid w:val="00806C6B"/>
    <w:rsid w:val="0088681B"/>
    <w:rsid w:val="00896F01"/>
    <w:rsid w:val="00975B35"/>
    <w:rsid w:val="009D7DE2"/>
    <w:rsid w:val="00A97313"/>
    <w:rsid w:val="00B038AA"/>
    <w:rsid w:val="00B1709D"/>
    <w:rsid w:val="00C20353"/>
    <w:rsid w:val="00C52CD1"/>
    <w:rsid w:val="00CC44FD"/>
    <w:rsid w:val="00D4690E"/>
    <w:rsid w:val="00D72126"/>
    <w:rsid w:val="00DD2676"/>
    <w:rsid w:val="00DF7F79"/>
    <w:rsid w:val="00E05654"/>
    <w:rsid w:val="00E43E1A"/>
    <w:rsid w:val="00EC0288"/>
    <w:rsid w:val="00F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056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252F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2F3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5E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74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056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252F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2F3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5E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74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282</Words>
  <Characters>1609</Characters>
  <Application>Microsoft Office Word</Application>
  <DocSecurity>0</DocSecurity>
  <Lines>13</Lines>
  <Paragraphs>3</Paragraphs>
  <ScaleCrop>false</ScaleCrop>
  <Company>Sky123.Org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2015-06-08T06:59:00Z</cp:lastPrinted>
  <dcterms:created xsi:type="dcterms:W3CDTF">2017-11-09T08:08:00Z</dcterms:created>
  <dcterms:modified xsi:type="dcterms:W3CDTF">2017-11-09T08:08:00Z</dcterms:modified>
</cp:coreProperties>
</file>